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proofErr w:type="spellStart"/>
            <w:r>
              <w:rPr>
                <w:spacing w:val="-4"/>
                <w:sz w:val="24"/>
              </w:rPr>
              <w:t>Halff</w:t>
            </w:r>
            <w:proofErr w:type="spellEnd"/>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53ED6847"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E01A9E">
        <w:rPr>
          <w:b/>
          <w:spacing w:val="-2"/>
          <w:sz w:val="24"/>
        </w:rPr>
        <w:t>AGENDA</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7A14BA00" w:rsidR="00BC1906" w:rsidRDefault="00A332FB" w:rsidP="00A332FB">
      <w:pPr>
        <w:ind w:left="2340" w:right="1770"/>
        <w:jc w:val="center"/>
        <w:rPr>
          <w:b/>
          <w:sz w:val="24"/>
        </w:rPr>
      </w:pPr>
      <w:r>
        <w:rPr>
          <w:b/>
          <w:sz w:val="24"/>
        </w:rPr>
        <w:t xml:space="preserve">  </w:t>
      </w:r>
      <w:r w:rsidR="00030402">
        <w:rPr>
          <w:b/>
          <w:sz w:val="24"/>
        </w:rPr>
        <w:t>June 6, 2023</w:t>
      </w:r>
    </w:p>
    <w:p w14:paraId="4F2E1BB5" w14:textId="641C7456" w:rsidR="00BC1906" w:rsidRDefault="00A332FB">
      <w:pPr>
        <w:ind w:left="3398" w:right="3497"/>
        <w:jc w:val="center"/>
        <w:rPr>
          <w:b/>
          <w:sz w:val="24"/>
        </w:rPr>
      </w:pPr>
      <w:r>
        <w:rPr>
          <w:b/>
          <w:spacing w:val="-2"/>
          <w:sz w:val="24"/>
        </w:rPr>
        <w:t xml:space="preserve">            </w:t>
      </w:r>
      <w:r w:rsidR="00657AD3">
        <w:rPr>
          <w:b/>
          <w:spacing w:val="-2"/>
          <w:sz w:val="24"/>
        </w:rPr>
        <w:t>10:00AM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088AB15A"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p>
    <w:p w14:paraId="262B5FC0" w14:textId="77777777" w:rsidR="00BC1906" w:rsidRDefault="00BC1906">
      <w:pPr>
        <w:pStyle w:val="BodyText"/>
        <w:spacing w:before="11"/>
        <w:rPr>
          <w:b/>
          <w:sz w:val="23"/>
        </w:rPr>
      </w:pPr>
    </w:p>
    <w:p w14:paraId="008F0043" w14:textId="50154CCD"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p>
    <w:p w14:paraId="4213E637" w14:textId="77777777" w:rsidR="00E5167B" w:rsidRPr="00E5167B" w:rsidRDefault="00E5167B" w:rsidP="00E5167B">
      <w:pPr>
        <w:pStyle w:val="ListParagraph"/>
        <w:rPr>
          <w:b/>
        </w:rPr>
      </w:pPr>
    </w:p>
    <w:p w14:paraId="0909BC2C" w14:textId="6B6D37A3"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030402">
        <w:rPr>
          <w:sz w:val="24"/>
        </w:rPr>
        <w:t>April 4,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1353F8EB" w14:textId="2BD4BFD2" w:rsidR="006B0D86" w:rsidRDefault="00B47498" w:rsidP="006B0D86">
      <w:pPr>
        <w:pStyle w:val="BodyText"/>
        <w:numPr>
          <w:ilvl w:val="0"/>
          <w:numId w:val="4"/>
        </w:numPr>
        <w:tabs>
          <w:tab w:val="center" w:pos="5640"/>
        </w:tabs>
        <w:rPr>
          <w:b/>
          <w:u w:val="single"/>
        </w:rPr>
      </w:pPr>
      <w:r w:rsidRPr="006B0D86">
        <w:rPr>
          <w:b/>
          <w:u w:val="single"/>
        </w:rPr>
        <w:t xml:space="preserve"> </w:t>
      </w:r>
      <w:bookmarkStart w:id="0" w:name="_Hlk122076652"/>
      <w:r w:rsidR="00030402">
        <w:rPr>
          <w:b/>
          <w:u w:val="single"/>
        </w:rPr>
        <w:t>Ralph Thiele – Conditional Use Permit Application</w:t>
      </w:r>
      <w:r w:rsidR="00E01FC9">
        <w:rPr>
          <w:b/>
          <w:u w:val="single"/>
        </w:rPr>
        <w:t xml:space="preserve"> </w:t>
      </w:r>
      <w:r w:rsidR="005C0D7A">
        <w:rPr>
          <w:b/>
          <w:u w:val="single"/>
        </w:rPr>
        <w:t>(A</w:t>
      </w:r>
      <w:r w:rsidRPr="006B0D86">
        <w:rPr>
          <w:b/>
          <w:u w:val="single"/>
        </w:rPr>
        <w:t xml:space="preserve">lternate Key: </w:t>
      </w:r>
      <w:r w:rsidR="00030402">
        <w:rPr>
          <w:b/>
          <w:u w:val="single"/>
        </w:rPr>
        <w:t>2562684 &amp; 1699673)</w:t>
      </w:r>
      <w:r w:rsidR="009A1DD4" w:rsidRPr="006B0D86">
        <w:rPr>
          <w:b/>
          <w:u w:val="single"/>
        </w:rPr>
        <w:t xml:space="preserve"> </w:t>
      </w:r>
      <w:bookmarkEnd w:id="0"/>
    </w:p>
    <w:p w14:paraId="76957542" w14:textId="77777777" w:rsidR="00F744F6" w:rsidRDefault="00F744F6" w:rsidP="00F744F6">
      <w:pPr>
        <w:pStyle w:val="Default"/>
      </w:pPr>
    </w:p>
    <w:p w14:paraId="1F77DEC9" w14:textId="7E85CA00" w:rsidR="0013496C" w:rsidRDefault="0013496C" w:rsidP="00F744F6">
      <w:pPr>
        <w:pStyle w:val="BodyText"/>
        <w:tabs>
          <w:tab w:val="center" w:pos="5640"/>
        </w:tabs>
        <w:ind w:left="630"/>
      </w:pPr>
      <w:r w:rsidRPr="0013496C">
        <w:t>A conditional use permit approval is requested to develop a 24,000 square foot garage on the subject site.</w:t>
      </w:r>
      <w:r>
        <w:t xml:space="preserve">  </w:t>
      </w:r>
      <w:r w:rsidRPr="0013496C">
        <w:t>The revised conceptual site plan has addressed planning comments and meets the minimum technical standards of Chapter 155, Section 155.010(b)(1).</w:t>
      </w:r>
      <w:r>
        <w:t xml:space="preserve">  S</w:t>
      </w:r>
      <w:r w:rsidRPr="0013496C">
        <w:t>taff recommends the following conditions:</w:t>
      </w:r>
    </w:p>
    <w:p w14:paraId="2F2D4026" w14:textId="77777777" w:rsidR="0013496C" w:rsidRDefault="0013496C" w:rsidP="00F744F6">
      <w:pPr>
        <w:pStyle w:val="BodyText"/>
        <w:tabs>
          <w:tab w:val="center" w:pos="5640"/>
        </w:tabs>
        <w:ind w:left="630"/>
      </w:pPr>
    </w:p>
    <w:p w14:paraId="56852A4F" w14:textId="651FFED7" w:rsidR="000D66A8" w:rsidRDefault="006756F8" w:rsidP="000D66A8">
      <w:pPr>
        <w:pStyle w:val="BodyText"/>
        <w:numPr>
          <w:ilvl w:val="0"/>
          <w:numId w:val="5"/>
        </w:numPr>
        <w:tabs>
          <w:tab w:val="center" w:pos="5640"/>
        </w:tabs>
      </w:pPr>
      <w:r>
        <w:t>Storage shall be limited to personally owned vehicles.</w:t>
      </w:r>
    </w:p>
    <w:p w14:paraId="5932F8E9" w14:textId="77777777" w:rsidR="000D66A8" w:rsidRDefault="000D66A8" w:rsidP="000D66A8">
      <w:pPr>
        <w:pStyle w:val="BodyText"/>
        <w:tabs>
          <w:tab w:val="center" w:pos="5640"/>
        </w:tabs>
      </w:pPr>
    </w:p>
    <w:p w14:paraId="40EF5A2D" w14:textId="77777777" w:rsidR="000D66A8" w:rsidRDefault="006756F8" w:rsidP="006756F8">
      <w:pPr>
        <w:pStyle w:val="BodyText"/>
        <w:tabs>
          <w:tab w:val="center" w:pos="5640"/>
        </w:tabs>
        <w:ind w:left="630"/>
      </w:pPr>
      <w:r>
        <w:t xml:space="preserve">2) Building Perimeter landscaping. A minimum three (3) foot wide landscape area, with an average of </w:t>
      </w:r>
    </w:p>
    <w:p w14:paraId="183CDE03" w14:textId="77777777" w:rsidR="000D66A8" w:rsidRDefault="000D66A8" w:rsidP="006756F8">
      <w:pPr>
        <w:pStyle w:val="BodyText"/>
        <w:tabs>
          <w:tab w:val="center" w:pos="5640"/>
        </w:tabs>
        <w:ind w:left="630"/>
      </w:pPr>
    </w:p>
    <w:p w14:paraId="4B6EA271" w14:textId="77777777" w:rsidR="000D66A8" w:rsidRPr="006756F8" w:rsidRDefault="000D66A8" w:rsidP="000D66A8">
      <w:pPr>
        <w:pStyle w:val="BodyText"/>
        <w:ind w:left="630"/>
        <w:rPr>
          <w:color w:val="A6A6A6" w:themeColor="background1" w:themeShade="A6"/>
        </w:rPr>
      </w:pPr>
      <w:r w:rsidRPr="006756F8">
        <w:rPr>
          <w:color w:val="A6A6A6" w:themeColor="background1" w:themeShade="A6"/>
        </w:rPr>
        <w:t>Technical Review Committee Meeting</w:t>
      </w:r>
    </w:p>
    <w:p w14:paraId="6E5A9A1F" w14:textId="77777777" w:rsidR="000D66A8" w:rsidRPr="006756F8" w:rsidRDefault="000D66A8" w:rsidP="000D66A8">
      <w:pPr>
        <w:pStyle w:val="BodyText"/>
        <w:tabs>
          <w:tab w:val="center" w:pos="5640"/>
        </w:tabs>
        <w:ind w:left="630"/>
        <w:rPr>
          <w:color w:val="A6A6A6" w:themeColor="background1" w:themeShade="A6"/>
        </w:rPr>
      </w:pPr>
      <w:r w:rsidRPr="006756F8">
        <w:rPr>
          <w:color w:val="A6A6A6" w:themeColor="background1" w:themeShade="A6"/>
        </w:rPr>
        <w:t>June 6, 2023</w:t>
      </w:r>
    </w:p>
    <w:p w14:paraId="3DE5E77F" w14:textId="77777777" w:rsidR="000D66A8" w:rsidRDefault="000D66A8" w:rsidP="006756F8">
      <w:pPr>
        <w:pStyle w:val="BodyText"/>
        <w:tabs>
          <w:tab w:val="center" w:pos="5640"/>
        </w:tabs>
        <w:ind w:left="630"/>
      </w:pPr>
    </w:p>
    <w:p w14:paraId="5C96E2E2" w14:textId="77777777" w:rsidR="000D66A8" w:rsidRDefault="000D66A8" w:rsidP="006756F8">
      <w:pPr>
        <w:pStyle w:val="BodyText"/>
        <w:tabs>
          <w:tab w:val="center" w:pos="5640"/>
        </w:tabs>
        <w:ind w:left="630"/>
      </w:pPr>
    </w:p>
    <w:p w14:paraId="1989C182" w14:textId="280E2006" w:rsidR="006756F8" w:rsidRDefault="006756F8" w:rsidP="006756F8">
      <w:pPr>
        <w:pStyle w:val="BodyText"/>
        <w:tabs>
          <w:tab w:val="center" w:pos="5640"/>
        </w:tabs>
        <w:ind w:left="630"/>
      </w:pPr>
      <w:r>
        <w:t xml:space="preserve">five (5) feet or more, around a minimum of forty (40) percent of the total building perimeter and </w:t>
      </w:r>
    </w:p>
    <w:p w14:paraId="3165FF8E" w14:textId="03487CBC" w:rsidR="006756F8" w:rsidRPr="0013496C" w:rsidRDefault="006756F8" w:rsidP="006756F8">
      <w:pPr>
        <w:pStyle w:val="BodyText"/>
        <w:tabs>
          <w:tab w:val="center" w:pos="5640"/>
        </w:tabs>
        <w:ind w:left="630"/>
      </w:pPr>
      <w:r>
        <w:t>within twenty-five (25) feet of the building walls. Minimum planting requirement. One (1) canopy tree or three (3) understory trees, and twenty-eight (28) shrubs shall be required for every three hundred and fifty (350) square feet of planting area in (a) above. Trees installed for any other requirement of this Section may be credited towards this requirement if in the required location.</w:t>
      </w:r>
    </w:p>
    <w:p w14:paraId="76EA56FD" w14:textId="77777777" w:rsidR="00C943F2" w:rsidRDefault="00C943F2" w:rsidP="00F744F6">
      <w:pPr>
        <w:pStyle w:val="BodyText"/>
        <w:tabs>
          <w:tab w:val="center" w:pos="5640"/>
        </w:tabs>
        <w:ind w:left="630"/>
        <w:rPr>
          <w:b/>
          <w:u w:val="single"/>
        </w:rPr>
      </w:pPr>
    </w:p>
    <w:p w14:paraId="23745BF8" w14:textId="1CB5539B" w:rsidR="00503743" w:rsidRDefault="00FD5F37" w:rsidP="006B0D86">
      <w:pPr>
        <w:pStyle w:val="BodyText"/>
        <w:numPr>
          <w:ilvl w:val="0"/>
          <w:numId w:val="4"/>
        </w:numPr>
        <w:tabs>
          <w:tab w:val="center" w:pos="5640"/>
        </w:tabs>
        <w:rPr>
          <w:b/>
          <w:u w:val="single"/>
        </w:rPr>
      </w:pPr>
      <w:r>
        <w:rPr>
          <w:b/>
          <w:u w:val="single"/>
        </w:rPr>
        <w:t xml:space="preserve">Lakeside Storage II – Major Site Plan </w:t>
      </w:r>
      <w:r w:rsidR="00503743">
        <w:rPr>
          <w:b/>
          <w:u w:val="single"/>
        </w:rPr>
        <w:t>(Alternate Keys</w:t>
      </w:r>
      <w:r w:rsidR="00D22A3E">
        <w:rPr>
          <w:b/>
          <w:u w:val="single"/>
        </w:rPr>
        <w:t>:</w:t>
      </w:r>
      <w:r w:rsidR="00503743">
        <w:rPr>
          <w:b/>
          <w:u w:val="single"/>
        </w:rPr>
        <w:t xml:space="preserve"> </w:t>
      </w:r>
      <w:r w:rsidR="00BF3388">
        <w:rPr>
          <w:b/>
          <w:u w:val="single"/>
        </w:rPr>
        <w:t>2919469, 2919507, 2919523 &amp; 2919531</w:t>
      </w:r>
      <w:r w:rsidR="00D22A3E">
        <w:rPr>
          <w:b/>
          <w:u w:val="single"/>
        </w:rPr>
        <w:t>)</w:t>
      </w:r>
    </w:p>
    <w:p w14:paraId="35AE2B9D" w14:textId="77777777" w:rsidR="00FD0001" w:rsidRDefault="00FD0001" w:rsidP="00FD0001">
      <w:pPr>
        <w:pStyle w:val="BodyText"/>
        <w:tabs>
          <w:tab w:val="center" w:pos="5640"/>
        </w:tabs>
        <w:rPr>
          <w:b/>
          <w:u w:val="single"/>
        </w:rPr>
      </w:pPr>
    </w:p>
    <w:p w14:paraId="2AD40C33" w14:textId="226CFD57" w:rsidR="00FD0001" w:rsidRDefault="00FD0001" w:rsidP="00BF3388">
      <w:pPr>
        <w:pStyle w:val="BodyText"/>
        <w:tabs>
          <w:tab w:val="center" w:pos="5640"/>
        </w:tabs>
        <w:ind w:left="630"/>
        <w:rPr>
          <w:b/>
          <w:u w:val="single"/>
        </w:rPr>
      </w:pPr>
      <w:r>
        <w:rPr>
          <w:sz w:val="23"/>
          <w:szCs w:val="23"/>
        </w:rPr>
        <w:t>The subject property is 7.07 acres and consists of four parcels, a northern parcel (Alt Key 2919531), a southern parcel (Alt Key 2919469), and two parcels in between (Alt Key 2919523 and Alt Key 2919507). A single story 781 square foot manufactured office exists on the southern parcel (Alt Key 2919469). The proposed major site plan is to construct a 93,205 SF storage facility including an office for a total of 93,986 square feet on the northern portion of the site, along with associated loading, parking, and stormwater management areas. The building sizes proposed to be built are 76,795 square feet, 6,150 square feet, 6,160 square feet, and 4,100 square feet, along with an office and forty-six (46) RV/boat storage spaces.</w:t>
      </w:r>
    </w:p>
    <w:p w14:paraId="728041C9" w14:textId="3D68AD63" w:rsidR="00503743" w:rsidRPr="00DD61B7" w:rsidRDefault="00503743" w:rsidP="00503743">
      <w:pPr>
        <w:pStyle w:val="BodyText"/>
        <w:tabs>
          <w:tab w:val="center" w:pos="5640"/>
        </w:tabs>
        <w:rPr>
          <w:b/>
          <w:u w:val="single"/>
        </w:rPr>
      </w:pPr>
    </w:p>
    <w:p w14:paraId="57FE0944" w14:textId="5C533817" w:rsidR="00BC1906" w:rsidRDefault="00140DDF" w:rsidP="001F7DD5">
      <w:pPr>
        <w:pStyle w:val="BodyText"/>
        <w:tabs>
          <w:tab w:val="center" w:pos="5640"/>
        </w:tabs>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pPr>
        <w:pStyle w:val="BodyText"/>
        <w:spacing w:before="2"/>
        <w:rPr>
          <w:b/>
          <w:sz w:val="16"/>
        </w:rPr>
      </w:pPr>
    </w:p>
    <w:p w14:paraId="38FF2EB1" w14:textId="77777777" w:rsidR="00BC1906" w:rsidRDefault="00657AD3">
      <w:pPr>
        <w:spacing w:before="90"/>
        <w:ind w:left="7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pPr>
        <w:pStyle w:val="BodyText"/>
        <w:spacing w:before="2"/>
        <w:rPr>
          <w:b/>
          <w:sz w:val="16"/>
        </w:rPr>
      </w:pPr>
    </w:p>
    <w:p w14:paraId="4997C1BD" w14:textId="77777777" w:rsidR="00BC1906" w:rsidRDefault="00657AD3">
      <w:pPr>
        <w:pStyle w:val="BodyText"/>
        <w:spacing w:before="90"/>
        <w:ind w:left="780" w:right="154"/>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pPr>
        <w:pStyle w:val="BodyText"/>
        <w:rPr>
          <w:sz w:val="22"/>
        </w:rPr>
      </w:pPr>
    </w:p>
    <w:p w14:paraId="56098954" w14:textId="21059891" w:rsidR="00BC1906" w:rsidRPr="00503DB5" w:rsidRDefault="00657AD3">
      <w:pPr>
        <w:ind w:left="780"/>
        <w:rPr>
          <w:bCs/>
          <w:sz w:val="24"/>
        </w:rPr>
      </w:pPr>
      <w:r>
        <w:rPr>
          <w:b/>
          <w:spacing w:val="-2"/>
          <w:sz w:val="24"/>
          <w:u w:val="single"/>
        </w:rPr>
        <w:t>ADJOURNMENT</w:t>
      </w:r>
      <w:r w:rsidR="00503DB5">
        <w:rPr>
          <w:bCs/>
          <w:spacing w:val="-2"/>
          <w:sz w:val="24"/>
        </w:rPr>
        <w:t xml:space="preserve">:  </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4"/>
  </w:num>
  <w:num w:numId="3" w16cid:durableId="131603625">
    <w:abstractNumId w:val="0"/>
  </w:num>
  <w:num w:numId="4" w16cid:durableId="1746340700">
    <w:abstractNumId w:val="3"/>
  </w:num>
  <w:num w:numId="5" w16cid:durableId="2042168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rAUAgH0hvSwAAAA="/>
  </w:docVars>
  <w:rsids>
    <w:rsidRoot w:val="00BC1906"/>
    <w:rsid w:val="0000466F"/>
    <w:rsid w:val="0000789F"/>
    <w:rsid w:val="00030402"/>
    <w:rsid w:val="000B0DC7"/>
    <w:rsid w:val="000C16E2"/>
    <w:rsid w:val="000D66A8"/>
    <w:rsid w:val="0013496C"/>
    <w:rsid w:val="00140DDF"/>
    <w:rsid w:val="00141362"/>
    <w:rsid w:val="001466C9"/>
    <w:rsid w:val="0016711E"/>
    <w:rsid w:val="00186F0B"/>
    <w:rsid w:val="0018725F"/>
    <w:rsid w:val="00195BF1"/>
    <w:rsid w:val="001A52F5"/>
    <w:rsid w:val="001C2113"/>
    <w:rsid w:val="001E438B"/>
    <w:rsid w:val="001F7DD5"/>
    <w:rsid w:val="002218A1"/>
    <w:rsid w:val="002346EA"/>
    <w:rsid w:val="00242EC5"/>
    <w:rsid w:val="002457E0"/>
    <w:rsid w:val="002618BA"/>
    <w:rsid w:val="002774EA"/>
    <w:rsid w:val="002A62E1"/>
    <w:rsid w:val="002B2B18"/>
    <w:rsid w:val="002B30D6"/>
    <w:rsid w:val="002B3469"/>
    <w:rsid w:val="002B4FA0"/>
    <w:rsid w:val="002F3346"/>
    <w:rsid w:val="002F5575"/>
    <w:rsid w:val="00306B8A"/>
    <w:rsid w:val="00320332"/>
    <w:rsid w:val="00340707"/>
    <w:rsid w:val="00345B43"/>
    <w:rsid w:val="0036291D"/>
    <w:rsid w:val="00376FD1"/>
    <w:rsid w:val="00380F8A"/>
    <w:rsid w:val="003B0B72"/>
    <w:rsid w:val="003D71FA"/>
    <w:rsid w:val="003F208B"/>
    <w:rsid w:val="003F3119"/>
    <w:rsid w:val="003F7114"/>
    <w:rsid w:val="00411536"/>
    <w:rsid w:val="00413ABC"/>
    <w:rsid w:val="004146CC"/>
    <w:rsid w:val="00496CF4"/>
    <w:rsid w:val="004C45AB"/>
    <w:rsid w:val="004C7593"/>
    <w:rsid w:val="004D361B"/>
    <w:rsid w:val="004D7B9A"/>
    <w:rsid w:val="004E634E"/>
    <w:rsid w:val="00503743"/>
    <w:rsid w:val="00503DB5"/>
    <w:rsid w:val="005054F1"/>
    <w:rsid w:val="005301A7"/>
    <w:rsid w:val="00552C10"/>
    <w:rsid w:val="00570AE5"/>
    <w:rsid w:val="005A7B46"/>
    <w:rsid w:val="005B0191"/>
    <w:rsid w:val="005B6722"/>
    <w:rsid w:val="005C0D7A"/>
    <w:rsid w:val="005F52D3"/>
    <w:rsid w:val="00657AD3"/>
    <w:rsid w:val="006756F8"/>
    <w:rsid w:val="00675FCF"/>
    <w:rsid w:val="006B0D86"/>
    <w:rsid w:val="006D6F85"/>
    <w:rsid w:val="006E7E6A"/>
    <w:rsid w:val="006F414C"/>
    <w:rsid w:val="00725662"/>
    <w:rsid w:val="0072689D"/>
    <w:rsid w:val="007559B8"/>
    <w:rsid w:val="0076410B"/>
    <w:rsid w:val="007738B6"/>
    <w:rsid w:val="007A7DD7"/>
    <w:rsid w:val="007C65BE"/>
    <w:rsid w:val="007C788E"/>
    <w:rsid w:val="007E6117"/>
    <w:rsid w:val="0083461C"/>
    <w:rsid w:val="0088358C"/>
    <w:rsid w:val="008844C3"/>
    <w:rsid w:val="0089154C"/>
    <w:rsid w:val="008958F1"/>
    <w:rsid w:val="008D6B7D"/>
    <w:rsid w:val="008E1D86"/>
    <w:rsid w:val="00977422"/>
    <w:rsid w:val="00985273"/>
    <w:rsid w:val="00993C4A"/>
    <w:rsid w:val="009A1DD4"/>
    <w:rsid w:val="009D47C5"/>
    <w:rsid w:val="009E0091"/>
    <w:rsid w:val="009E0928"/>
    <w:rsid w:val="00A332FB"/>
    <w:rsid w:val="00A4740F"/>
    <w:rsid w:val="00A53970"/>
    <w:rsid w:val="00A92063"/>
    <w:rsid w:val="00AA6AEC"/>
    <w:rsid w:val="00AB2FE9"/>
    <w:rsid w:val="00AB58FF"/>
    <w:rsid w:val="00B142C4"/>
    <w:rsid w:val="00B46D92"/>
    <w:rsid w:val="00B47498"/>
    <w:rsid w:val="00B541FE"/>
    <w:rsid w:val="00B5471F"/>
    <w:rsid w:val="00B6677B"/>
    <w:rsid w:val="00B7385C"/>
    <w:rsid w:val="00BC1906"/>
    <w:rsid w:val="00BD249F"/>
    <w:rsid w:val="00BD3AD8"/>
    <w:rsid w:val="00BD5D9B"/>
    <w:rsid w:val="00BF3388"/>
    <w:rsid w:val="00C5687D"/>
    <w:rsid w:val="00C61846"/>
    <w:rsid w:val="00C900B1"/>
    <w:rsid w:val="00C900E7"/>
    <w:rsid w:val="00C943F2"/>
    <w:rsid w:val="00CB4B05"/>
    <w:rsid w:val="00CC240A"/>
    <w:rsid w:val="00CE3CBF"/>
    <w:rsid w:val="00CF626C"/>
    <w:rsid w:val="00D123A0"/>
    <w:rsid w:val="00D22A3E"/>
    <w:rsid w:val="00D34B71"/>
    <w:rsid w:val="00D40A38"/>
    <w:rsid w:val="00D539DA"/>
    <w:rsid w:val="00D57C91"/>
    <w:rsid w:val="00D67244"/>
    <w:rsid w:val="00DC0538"/>
    <w:rsid w:val="00DD61B7"/>
    <w:rsid w:val="00DE5974"/>
    <w:rsid w:val="00DF292F"/>
    <w:rsid w:val="00E01A9E"/>
    <w:rsid w:val="00E01FC9"/>
    <w:rsid w:val="00E045BE"/>
    <w:rsid w:val="00E47859"/>
    <w:rsid w:val="00E5167B"/>
    <w:rsid w:val="00EC043F"/>
    <w:rsid w:val="00EE0126"/>
    <w:rsid w:val="00EE0237"/>
    <w:rsid w:val="00F249A2"/>
    <w:rsid w:val="00F7140E"/>
    <w:rsid w:val="00F744F6"/>
    <w:rsid w:val="00FA128B"/>
    <w:rsid w:val="00FB3325"/>
    <w:rsid w:val="00FC2E42"/>
    <w:rsid w:val="00FD0001"/>
    <w:rsid w:val="00FD5F37"/>
    <w:rsid w:val="00F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6</cp:revision>
  <cp:lastPrinted>2022-09-30T17:55:00Z</cp:lastPrinted>
  <dcterms:created xsi:type="dcterms:W3CDTF">2023-05-30T14:18:00Z</dcterms:created>
  <dcterms:modified xsi:type="dcterms:W3CDTF">2023-05-31T13:25:00Z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